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0"/>
        <w:gridCol w:w="3731"/>
      </w:tblGrid>
      <w:tr w:rsidR="00842078" w:rsidRPr="00842078" w14:paraId="46EA5C42" w14:textId="77777777" w:rsidTr="0084207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773EFFDB" w14:textId="77777777" w:rsidR="00842078" w:rsidRPr="00842078" w:rsidRDefault="00842078" w:rsidP="00842078">
            <w:pPr>
              <w:widowControl/>
              <w:spacing w:after="0"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  <w14:ligatures w14:val="none"/>
              </w:rPr>
              <w:t>教育局公告</w:t>
            </w:r>
            <w:r w:rsidRPr="00842078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> </w:t>
            </w:r>
            <w:r w:rsidRPr="00842078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  <w14:ligatures w14:val="none"/>
              </w:rPr>
              <w:t>258657</w:t>
            </w:r>
          </w:p>
        </w:tc>
      </w:tr>
      <w:tr w:rsidR="00842078" w:rsidRPr="00842078" w14:paraId="0E38691C" w14:textId="77777777" w:rsidTr="00842078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27E238CE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公告單位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學輔科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2CA9EEBC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公告人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</w:t>
            </w:r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王雪瀞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  </w:t>
            </w:r>
            <w:r w:rsidRPr="00842078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  <w14:ligatures w14:val="none"/>
              </w:rPr>
              <w:drawing>
                <wp:inline distT="0" distB="0" distL="0" distR="0" wp14:anchorId="3C896BF3" wp14:editId="7EFF25F6">
                  <wp:extent cx="152400" cy="152400"/>
                  <wp:effectExtent l="0" t="0" r="0" b="0"/>
                  <wp:docPr id="1" name="圖片 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  </w:t>
            </w:r>
            <w:r w:rsidRPr="00842078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  <w14:ligatures w14:val="none"/>
              </w:rPr>
              <w:drawing>
                <wp:inline distT="0" distB="0" distL="0" distR="0" wp14:anchorId="1D6042A9" wp14:editId="10E9FD47">
                  <wp:extent cx="152400" cy="152400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99557</w:t>
            </w:r>
          </w:p>
        </w:tc>
      </w:tr>
      <w:tr w:rsidR="00842078" w:rsidRPr="00842078" w14:paraId="6D646CC7" w14:textId="77777777" w:rsidTr="00842078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2524FD3D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公告期間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:2025/03/31~2025/04/30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1713CB21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發佈日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:2025/03/31 17:24:17</w:t>
            </w:r>
          </w:p>
        </w:tc>
      </w:tr>
      <w:tr w:rsidR="00842078" w:rsidRPr="00842078" w14:paraId="37CED04E" w14:textId="77777777" w:rsidTr="00842078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40AE0C8C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簽收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準時簽收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 </w:t>
            </w:r>
            <w:r w:rsidRPr="00842078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  <w14:ligatures w14:val="none"/>
              </w:rPr>
              <w:drawing>
                <wp:inline distT="0" distB="0" distL="0" distR="0" wp14:anchorId="7BA642E3" wp14:editId="34610436">
                  <wp:extent cx="152400" cy="133350"/>
                  <wp:effectExtent l="0" t="0" r="0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簽收狀況</w:t>
              </w:r>
            </w:hyperlink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 </w:t>
            </w:r>
            <w:r w:rsidRPr="00842078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  <w14:ligatures w14:val="none"/>
              </w:rPr>
              <w:drawing>
                <wp:inline distT="0" distB="0" distL="0" distR="0" wp14:anchorId="08EB6E4D" wp14:editId="4AF33BEA">
                  <wp:extent cx="190500" cy="190500"/>
                  <wp:effectExtent l="0" t="0" r="0" b="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7024333E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公文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文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號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無</w:t>
            </w:r>
          </w:p>
        </w:tc>
      </w:tr>
      <w:tr w:rsidR="00842078" w:rsidRPr="00842078" w14:paraId="4499ADFE" w14:textId="77777777" w:rsidTr="0084207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141A00B4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附件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 </w:t>
            </w:r>
            <w:r w:rsidRPr="00842078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  <w14:ligatures w14:val="none"/>
              </w:rPr>
              <w:drawing>
                <wp:inline distT="0" distB="0" distL="0" distR="0" wp14:anchorId="704E65D5" wp14:editId="0AA596D1">
                  <wp:extent cx="152400" cy="152400"/>
                  <wp:effectExtent l="0" t="0" r="0" b="0"/>
                  <wp:docPr id="5" name="lv_Bulletin_ctrl0_dl_Files_ctl00_image_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 </w:t>
            </w:r>
            <w:hyperlink r:id="rId12" w:history="1"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無</w:t>
              </w:r>
              <w:proofErr w:type="gramStart"/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菸</w:t>
              </w:r>
              <w:proofErr w:type="gramEnd"/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無</w:t>
              </w:r>
              <w:proofErr w:type="gramStart"/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檳</w:t>
              </w:r>
              <w:proofErr w:type="gramEnd"/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好校園電子報第</w:t>
              </w:r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73</w:t>
              </w:r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期</w:t>
              </w:r>
              <w:r w:rsidRPr="00842078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  <w14:ligatures w14:val="none"/>
                </w:rPr>
                <w:t>(1140331).pdf</w:t>
              </w:r>
            </w:hyperlink>
          </w:p>
        </w:tc>
      </w:tr>
      <w:tr w:rsidR="00842078" w:rsidRPr="00842078" w14:paraId="6CDF6189" w14:textId="77777777" w:rsidTr="0084207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56B4B061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標題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</w:t>
            </w:r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教育部國教署校園</w:t>
            </w:r>
            <w:proofErr w:type="gramStart"/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菸檳</w:t>
            </w:r>
            <w:proofErr w:type="gramEnd"/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危害防制教育介入輔導計畫團隊製作無</w:t>
            </w:r>
            <w:proofErr w:type="gramStart"/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菸</w:t>
            </w:r>
            <w:proofErr w:type="gramEnd"/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無</w:t>
            </w:r>
            <w:proofErr w:type="gramStart"/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檳</w:t>
            </w:r>
            <w:proofErr w:type="gramEnd"/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好校園電子報，請善加運用，請查照。</w:t>
            </w:r>
          </w:p>
        </w:tc>
      </w:tr>
      <w:tr w:rsidR="00842078" w:rsidRPr="00842078" w14:paraId="7BA8E322" w14:textId="77777777" w:rsidTr="0084207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50ADBEFA" w14:textId="77777777" w:rsidR="00842078" w:rsidRPr="00842078" w:rsidRDefault="00842078" w:rsidP="00842078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一、教育部國教署委託國立陽明交通大學執行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113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學年度校園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菸檳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危害防制教育介入輔導計畫，為利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菸檳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防制教育推廣發行電子報，本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(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第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73)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期無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菸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無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檳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好校園電子報網址為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http://bit.ly/73epaper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，請各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校參閱並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推廣運用，內容摘要如下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</w:t>
            </w:r>
          </w:p>
          <w:p w14:paraId="3484608D" w14:textId="77777777" w:rsidR="00842078" w:rsidRPr="00842078" w:rsidRDefault="00842078" w:rsidP="00842078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(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一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)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反菸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煙護腦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五日挑戰。</w:t>
            </w:r>
          </w:p>
          <w:p w14:paraId="5578D1FF" w14:textId="77777777" w:rsidR="00842078" w:rsidRPr="00842078" w:rsidRDefault="00842078" w:rsidP="00842078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(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二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)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拒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檳護腦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五日挑戰。</w:t>
            </w:r>
          </w:p>
          <w:p w14:paraId="171CF623" w14:textId="77777777" w:rsidR="00842078" w:rsidRPr="00842078" w:rsidRDefault="00842078" w:rsidP="00842078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(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三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)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校園</w:t>
            </w:r>
            <w:proofErr w:type="gramStart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菸檳</w:t>
            </w:r>
            <w:proofErr w:type="gramEnd"/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危害防制策略。</w:t>
            </w:r>
          </w:p>
          <w:p w14:paraId="4D1B4FAA" w14:textId="77777777" w:rsidR="00842078" w:rsidRPr="00842078" w:rsidRDefault="00842078" w:rsidP="00842078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二、檢附電子報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1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份。</w:t>
            </w:r>
          </w:p>
          <w:p w14:paraId="2BCC1A61" w14:textId="77777777" w:rsidR="00842078" w:rsidRPr="00842078" w:rsidRDefault="00842078" w:rsidP="00842078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 </w:t>
            </w:r>
          </w:p>
          <w:p w14:paraId="501CCB1C" w14:textId="77777777" w:rsidR="00842078" w:rsidRPr="00842078" w:rsidRDefault="00842078" w:rsidP="00842078">
            <w:pPr>
              <w:widowControl/>
              <w:spacing w:after="0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  <w14:ligatures w14:val="none"/>
              </w:rPr>
              <w:t>瀏覽人數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  <w14:ligatures w14:val="none"/>
              </w:rPr>
              <w:t>:319</w:t>
            </w:r>
          </w:p>
        </w:tc>
      </w:tr>
      <w:tr w:rsidR="00842078" w:rsidRPr="00842078" w14:paraId="460B5A06" w14:textId="77777777" w:rsidTr="0084207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191E9A1F" w14:textId="77777777" w:rsidR="00842078" w:rsidRPr="00842078" w:rsidRDefault="00842078" w:rsidP="00842078">
            <w:pPr>
              <w:widowControl/>
              <w:spacing w:after="0" w:line="240" w:lineRule="auto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</w:pP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受文單位</w:t>
            </w:r>
            <w:r w:rsidRPr="00842078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14:ligatures w14:val="none"/>
              </w:rPr>
              <w:t>:</w:t>
            </w:r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公立國中</w:t>
            </w:r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(</w:t>
            </w:r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含市立高中</w:t>
            </w:r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)</w:t>
            </w:r>
            <w:r w:rsidRPr="00842078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  <w14:ligatures w14:val="none"/>
              </w:rPr>
              <w:t>、公立國小</w:t>
            </w:r>
          </w:p>
        </w:tc>
      </w:tr>
    </w:tbl>
    <w:p w14:paraId="2755753F" w14:textId="77777777" w:rsidR="00C119AD" w:rsidRPr="00842078" w:rsidRDefault="00C119AD"/>
    <w:sectPr w:rsidR="00C119AD" w:rsidRPr="00842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55"/>
    <w:rsid w:val="003D7FF8"/>
    <w:rsid w:val="007F0455"/>
    <w:rsid w:val="00842078"/>
    <w:rsid w:val="00C119AD"/>
    <w:rsid w:val="00C96B4B"/>
    <w:rsid w:val="00D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7643-D511-440F-8952-B3707EBF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5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5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5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5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5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5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04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0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04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0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04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04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04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04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04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04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58657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58657%27,%27pb%27,%27menubar=yes,toolbar=yes,scrollbars=yes,location=no,status=yes,resizable=1%27))" TargetMode="External"/><Relationship Id="rId4" Type="http://schemas.openxmlformats.org/officeDocument/2006/relationships/hyperlink" Target="mailto:edub01@tn.edu.tw?subject=%E6%9C%89%E9%97%9C%E5%85%AC%E5%91%8A%E7%B7%A8%E8%99%9F:258657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張淑好</dc:creator>
  <cp:keywords/>
  <dc:description/>
  <cp:lastModifiedBy>張淑好</cp:lastModifiedBy>
  <cp:revision>2</cp:revision>
  <dcterms:created xsi:type="dcterms:W3CDTF">2025-04-01T08:38:00Z</dcterms:created>
  <dcterms:modified xsi:type="dcterms:W3CDTF">2025-04-01T08:39:00Z</dcterms:modified>
</cp:coreProperties>
</file>